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FF45" w14:textId="77777777" w:rsidR="00A85C3D" w:rsidRDefault="00A85C3D" w:rsidP="00A85C3D">
      <w:pPr>
        <w:pStyle w:val="Heading1"/>
      </w:pPr>
      <w:r>
        <w:t>&lt;COMPANY&gt;</w:t>
      </w:r>
    </w:p>
    <w:p w14:paraId="4F72E969" w14:textId="77777777" w:rsidR="00A85C3D" w:rsidRDefault="00A85C3D" w:rsidP="00A85C3D">
      <w:pPr>
        <w:pStyle w:val="Heading1"/>
      </w:pPr>
    </w:p>
    <w:p w14:paraId="067137FE" w14:textId="77777777" w:rsidR="00A85C3D" w:rsidRDefault="00A85C3D" w:rsidP="00A85C3D">
      <w:pPr>
        <w:pStyle w:val="Heading1"/>
      </w:pPr>
      <w:r>
        <w:t>DEPARTMENT</w:t>
      </w:r>
      <w:r w:rsidR="0078569C">
        <w:t>AL</w:t>
      </w:r>
      <w:r>
        <w:t xml:space="preserve"> HEALTH AND SAFETY GUIDELINES</w:t>
      </w:r>
    </w:p>
    <w:p w14:paraId="407DAC64" w14:textId="77777777" w:rsidR="0078569C" w:rsidRPr="0078569C" w:rsidRDefault="0078569C" w:rsidP="0078569C">
      <w:pPr>
        <w:numPr>
          <w:ilvl w:val="0"/>
          <w:numId w:val="0"/>
        </w:numPr>
        <w:ind w:left="720"/>
      </w:pPr>
    </w:p>
    <w:p w14:paraId="304B5D1C" w14:textId="77777777" w:rsidR="0078569C" w:rsidRDefault="0078569C" w:rsidP="0078569C">
      <w:pPr>
        <w:numPr>
          <w:ilvl w:val="0"/>
          <w:numId w:val="0"/>
        </w:numPr>
        <w:ind w:left="720" w:hanging="360"/>
      </w:pPr>
    </w:p>
    <w:p w14:paraId="563FBA69" w14:textId="77777777" w:rsidR="0078569C" w:rsidRDefault="0078569C" w:rsidP="0078569C">
      <w:pPr>
        <w:pStyle w:val="Heading1"/>
      </w:pPr>
      <w:r>
        <w:t>DEPARTMENT: …………………………………………</w:t>
      </w:r>
    </w:p>
    <w:p w14:paraId="65DF33AC" w14:textId="77777777" w:rsidR="0078569C" w:rsidRPr="0078569C" w:rsidRDefault="0078569C" w:rsidP="0078569C">
      <w:pPr>
        <w:numPr>
          <w:ilvl w:val="0"/>
          <w:numId w:val="0"/>
        </w:numPr>
        <w:ind w:left="720"/>
      </w:pPr>
    </w:p>
    <w:p w14:paraId="3ECE2C0B" w14:textId="77777777" w:rsidR="00A85C3D" w:rsidRDefault="00A85C3D" w:rsidP="00A85C3D">
      <w:pPr>
        <w:pStyle w:val="Heading2"/>
      </w:pPr>
      <w:r>
        <w:t>STATUTORY PROVISIONS</w:t>
      </w:r>
    </w:p>
    <w:p w14:paraId="067C84AE" w14:textId="77777777" w:rsidR="00A85C3D" w:rsidRDefault="00A85C3D" w:rsidP="00A85C3D">
      <w:pPr>
        <w:numPr>
          <w:ilvl w:val="0"/>
          <w:numId w:val="0"/>
        </w:numPr>
        <w:ind w:left="720"/>
      </w:pPr>
    </w:p>
    <w:p w14:paraId="71FAC327" w14:textId="77777777" w:rsidR="00A85C3D" w:rsidRDefault="00A85C3D" w:rsidP="00A85C3D">
      <w:r>
        <w:t>All Health &amp; Safety Act(s), Regulations, E.C. Directives and Policies which apply to the Department are held in the Personnel Department</w:t>
      </w:r>
    </w:p>
    <w:p w14:paraId="3C1D94FF" w14:textId="77777777" w:rsidR="00A85C3D" w:rsidRDefault="00A85C3D" w:rsidP="00A85C3D">
      <w:pPr>
        <w:numPr>
          <w:ilvl w:val="0"/>
          <w:numId w:val="0"/>
        </w:numPr>
        <w:ind w:left="720"/>
      </w:pPr>
    </w:p>
    <w:p w14:paraId="55E9CEC8" w14:textId="77777777" w:rsidR="00A85C3D" w:rsidRDefault="00A85C3D" w:rsidP="00A85C3D">
      <w:r>
        <w:t>Regulations specific to this Department are:  ................................</w:t>
      </w:r>
    </w:p>
    <w:p w14:paraId="05AEA7D3" w14:textId="77777777" w:rsidR="00A85C3D" w:rsidRDefault="00A85C3D" w:rsidP="00A85C3D">
      <w:pPr>
        <w:numPr>
          <w:ilvl w:val="0"/>
          <w:numId w:val="0"/>
        </w:numPr>
        <w:ind w:left="720"/>
      </w:pPr>
    </w:p>
    <w:p w14:paraId="186902FA" w14:textId="77777777" w:rsidR="00A85C3D" w:rsidRDefault="00A85C3D" w:rsidP="00A85C3D">
      <w:r>
        <w:t>Details and implications of Act(s), Regulations and Policies will be included on the induction checklist and be brought to the attention of all new employees.</w:t>
      </w:r>
    </w:p>
    <w:p w14:paraId="0FA3E293" w14:textId="77777777" w:rsidR="00A85C3D" w:rsidRDefault="00A85C3D" w:rsidP="00A85C3D">
      <w:pPr>
        <w:numPr>
          <w:ilvl w:val="0"/>
          <w:numId w:val="0"/>
        </w:numPr>
        <w:tabs>
          <w:tab w:val="left" w:pos="-720"/>
        </w:tabs>
        <w:suppressAutoHyphens/>
        <w:ind w:left="720"/>
        <w:rPr>
          <w:spacing w:val="-3"/>
        </w:rPr>
      </w:pPr>
    </w:p>
    <w:p w14:paraId="1D37EC42" w14:textId="77777777" w:rsidR="00A85C3D" w:rsidRDefault="00A85C3D" w:rsidP="00A85C3D">
      <w:pPr>
        <w:pStyle w:val="Heading2"/>
      </w:pPr>
      <w:r>
        <w:t>METHODS OF WORKING</w:t>
      </w:r>
    </w:p>
    <w:p w14:paraId="056F6510" w14:textId="77777777" w:rsidR="00A85C3D" w:rsidRDefault="00A85C3D" w:rsidP="00A85C3D">
      <w:pPr>
        <w:numPr>
          <w:ilvl w:val="0"/>
          <w:numId w:val="0"/>
        </w:numPr>
        <w:tabs>
          <w:tab w:val="left" w:pos="-720"/>
        </w:tabs>
        <w:suppressAutoHyphens/>
        <w:ind w:left="720"/>
        <w:rPr>
          <w:spacing w:val="-3"/>
        </w:rPr>
      </w:pPr>
    </w:p>
    <w:p w14:paraId="1D84DC6C" w14:textId="77777777" w:rsidR="00A85C3D" w:rsidRDefault="00A85C3D" w:rsidP="00A85C3D">
      <w:r>
        <w:t>Methods of work governing the activities undertaken in this Department are laid down in the Departmental Guidelines.</w:t>
      </w:r>
    </w:p>
    <w:p w14:paraId="0D08EB43" w14:textId="77777777" w:rsidR="00A85C3D" w:rsidRDefault="00A85C3D" w:rsidP="00A85C3D">
      <w:pPr>
        <w:numPr>
          <w:ilvl w:val="0"/>
          <w:numId w:val="0"/>
        </w:numPr>
        <w:ind w:left="720"/>
      </w:pPr>
    </w:p>
    <w:p w14:paraId="2A361C84" w14:textId="77777777" w:rsidR="00A85C3D" w:rsidRDefault="00A85C3D" w:rsidP="00A85C3D">
      <w:r>
        <w:t>These Guidelines take account of safe practice, identify hazards and the means of controlling them. Health and Safety aspects of working methods are reviewed annually as part of the Health and Safety audit procedure or more frequently if deemed necessary by management or a Health and Safety Representative.</w:t>
      </w:r>
    </w:p>
    <w:p w14:paraId="78F0D01D" w14:textId="77777777" w:rsidR="00A85C3D" w:rsidRDefault="00A85C3D" w:rsidP="00A85C3D">
      <w:pPr>
        <w:numPr>
          <w:ilvl w:val="0"/>
          <w:numId w:val="0"/>
        </w:numPr>
        <w:ind w:left="720"/>
      </w:pPr>
    </w:p>
    <w:p w14:paraId="496CD269" w14:textId="77777777" w:rsidR="00A85C3D" w:rsidRDefault="00A85C3D" w:rsidP="00A85C3D">
      <w:r>
        <w:t>Hours worked, breaks taken etc will be recorded and the information monitored to ensure all employees meet the requirements of the Working Time Regulations (1998)</w:t>
      </w:r>
    </w:p>
    <w:p w14:paraId="6ED0D2F2" w14:textId="77777777" w:rsidR="00A85C3D" w:rsidRDefault="00A85C3D" w:rsidP="00A85C3D">
      <w:pPr>
        <w:numPr>
          <w:ilvl w:val="0"/>
          <w:numId w:val="0"/>
        </w:numPr>
        <w:tabs>
          <w:tab w:val="left" w:pos="-720"/>
        </w:tabs>
        <w:suppressAutoHyphens/>
        <w:ind w:left="720"/>
        <w:rPr>
          <w:spacing w:val="-3"/>
        </w:rPr>
      </w:pPr>
    </w:p>
    <w:p w14:paraId="5C396EB8" w14:textId="77777777" w:rsidR="00A85C3D" w:rsidRDefault="00A85C3D" w:rsidP="00A85C3D">
      <w:pPr>
        <w:pStyle w:val="Heading2"/>
      </w:pPr>
      <w:r>
        <w:t>EMERGENCY ARRANGEMENTS</w:t>
      </w:r>
    </w:p>
    <w:p w14:paraId="22597CC3" w14:textId="77777777" w:rsidR="00A85C3D" w:rsidRDefault="00A85C3D" w:rsidP="00A85C3D">
      <w:pPr>
        <w:numPr>
          <w:ilvl w:val="0"/>
          <w:numId w:val="0"/>
        </w:numPr>
        <w:tabs>
          <w:tab w:val="left" w:pos="-720"/>
        </w:tabs>
        <w:suppressAutoHyphens/>
        <w:ind w:left="720"/>
        <w:rPr>
          <w:spacing w:val="-3"/>
        </w:rPr>
      </w:pPr>
    </w:p>
    <w:p w14:paraId="5E13F83D" w14:textId="77777777" w:rsidR="00A85C3D" w:rsidRDefault="00A85C3D" w:rsidP="00A85C3D">
      <w:pPr>
        <w:pStyle w:val="Heading3"/>
      </w:pPr>
      <w:r>
        <w:t>Fire</w:t>
      </w:r>
    </w:p>
    <w:p w14:paraId="3F272D3A" w14:textId="77777777" w:rsidR="00A85C3D" w:rsidRDefault="00A85C3D" w:rsidP="00A85C3D">
      <w:pPr>
        <w:numPr>
          <w:ilvl w:val="0"/>
          <w:numId w:val="0"/>
        </w:numPr>
        <w:tabs>
          <w:tab w:val="left" w:pos="-720"/>
        </w:tabs>
        <w:suppressAutoHyphens/>
        <w:ind w:left="720"/>
        <w:rPr>
          <w:spacing w:val="-3"/>
        </w:rPr>
      </w:pPr>
    </w:p>
    <w:p w14:paraId="5CFEE794" w14:textId="77777777" w:rsidR="00A85C3D" w:rsidRDefault="00A85C3D" w:rsidP="00A85C3D">
      <w:r>
        <w:t>The procedure for dealing with fire and evacuating this department in the event of fire is displayed at .......................................................................</w:t>
      </w:r>
    </w:p>
    <w:p w14:paraId="3A070CFB" w14:textId="77777777" w:rsidR="00A85C3D" w:rsidRDefault="00A85C3D" w:rsidP="00A85C3D">
      <w:pPr>
        <w:numPr>
          <w:ilvl w:val="0"/>
          <w:numId w:val="0"/>
        </w:numPr>
        <w:tabs>
          <w:tab w:val="left" w:pos="-720"/>
        </w:tabs>
        <w:suppressAutoHyphens/>
        <w:ind w:left="720"/>
        <w:rPr>
          <w:spacing w:val="-3"/>
        </w:rPr>
      </w:pPr>
    </w:p>
    <w:p w14:paraId="3B89C875" w14:textId="77777777" w:rsidR="00A85C3D" w:rsidRDefault="00A85C3D" w:rsidP="00A85C3D">
      <w:r>
        <w:t>Fire evacuation drills are carried out annually and may be initiated without warning.</w:t>
      </w:r>
    </w:p>
    <w:p w14:paraId="2FDC1116" w14:textId="77777777" w:rsidR="00A85C3D" w:rsidRDefault="00A85C3D" w:rsidP="00A85C3D">
      <w:pPr>
        <w:numPr>
          <w:ilvl w:val="0"/>
          <w:numId w:val="0"/>
        </w:numPr>
        <w:ind w:left="720"/>
      </w:pPr>
    </w:p>
    <w:p w14:paraId="28885801" w14:textId="77777777" w:rsidR="00A85C3D" w:rsidRDefault="00A85C3D" w:rsidP="00A85C3D">
      <w:r>
        <w:t>Each member of staff is familiarised with these arrangements during induction.</w:t>
      </w:r>
    </w:p>
    <w:p w14:paraId="11A4DE21" w14:textId="77777777" w:rsidR="00A85C3D" w:rsidRDefault="00A85C3D" w:rsidP="00A85C3D">
      <w:pPr>
        <w:numPr>
          <w:ilvl w:val="0"/>
          <w:numId w:val="0"/>
        </w:numPr>
        <w:ind w:left="720"/>
      </w:pPr>
    </w:p>
    <w:p w14:paraId="7CEA6191" w14:textId="77777777" w:rsidR="00A85C3D" w:rsidRDefault="00A85C3D" w:rsidP="00A85C3D">
      <w:r>
        <w:t>Each member of staff must attend a fire lecture annually. It is the responsibility of the Department Manager to ensure that this is done and that records of attendances are kept. Any fire incident must be reported as soon as possible to the Safety Officer.</w:t>
      </w:r>
    </w:p>
    <w:p w14:paraId="46ADDFC0" w14:textId="77777777" w:rsidR="00A85C3D" w:rsidRDefault="00A85C3D" w:rsidP="00A85C3D">
      <w:pPr>
        <w:numPr>
          <w:ilvl w:val="0"/>
          <w:numId w:val="0"/>
        </w:numPr>
        <w:tabs>
          <w:tab w:val="left" w:pos="-720"/>
        </w:tabs>
        <w:suppressAutoHyphens/>
        <w:ind w:left="720"/>
        <w:rPr>
          <w:spacing w:val="-3"/>
        </w:rPr>
      </w:pPr>
    </w:p>
    <w:p w14:paraId="176DAE21" w14:textId="77777777" w:rsidR="00A85C3D" w:rsidRDefault="00A85C3D" w:rsidP="00A85C3D">
      <w:pPr>
        <w:pStyle w:val="Heading3"/>
      </w:pPr>
      <w:r>
        <w:t>Accidents and First Aid</w:t>
      </w:r>
    </w:p>
    <w:p w14:paraId="65BDF89C" w14:textId="77777777" w:rsidR="00A85C3D" w:rsidRDefault="00A85C3D" w:rsidP="00A85C3D">
      <w:pPr>
        <w:numPr>
          <w:ilvl w:val="0"/>
          <w:numId w:val="0"/>
        </w:numPr>
        <w:tabs>
          <w:tab w:val="left" w:pos="-720"/>
        </w:tabs>
        <w:suppressAutoHyphens/>
        <w:ind w:left="720"/>
        <w:rPr>
          <w:spacing w:val="-3"/>
        </w:rPr>
      </w:pPr>
    </w:p>
    <w:p w14:paraId="43F76398" w14:textId="77777777" w:rsidR="00A85C3D" w:rsidRDefault="00A85C3D" w:rsidP="00A85C3D">
      <w:r>
        <w:t>The First Aider for this Department is ........................................................</w:t>
      </w:r>
    </w:p>
    <w:p w14:paraId="04B49FC8" w14:textId="77777777" w:rsidR="00A85C3D" w:rsidRDefault="00A85C3D" w:rsidP="00A85C3D">
      <w:pPr>
        <w:numPr>
          <w:ilvl w:val="0"/>
          <w:numId w:val="0"/>
        </w:numPr>
        <w:ind w:left="720"/>
      </w:pPr>
    </w:p>
    <w:p w14:paraId="20625BCE" w14:textId="77777777" w:rsidR="00A85C3D" w:rsidRDefault="00A85C3D" w:rsidP="00A85C3D">
      <w:r>
        <w:t>who is responsible for the First Aid Box, which is kept at ..........................</w:t>
      </w:r>
    </w:p>
    <w:p w14:paraId="78689E63" w14:textId="77777777" w:rsidR="00A85C3D" w:rsidRDefault="00A85C3D" w:rsidP="00A85C3D">
      <w:pPr>
        <w:numPr>
          <w:ilvl w:val="0"/>
          <w:numId w:val="0"/>
        </w:numPr>
        <w:ind w:left="720"/>
      </w:pPr>
    </w:p>
    <w:p w14:paraId="609130C7" w14:textId="77777777" w:rsidR="00A85C3D" w:rsidRDefault="00A85C3D" w:rsidP="00A85C3D">
      <w:r>
        <w:t>in accordance with the Company Health &amp; Safety Policy.</w:t>
      </w:r>
    </w:p>
    <w:p w14:paraId="3D092307" w14:textId="77777777" w:rsidR="00A85C3D" w:rsidRDefault="00A85C3D" w:rsidP="00A85C3D">
      <w:pPr>
        <w:numPr>
          <w:ilvl w:val="0"/>
          <w:numId w:val="0"/>
        </w:numPr>
        <w:ind w:left="720"/>
      </w:pPr>
    </w:p>
    <w:p w14:paraId="22918A21" w14:textId="77777777" w:rsidR="00A85C3D" w:rsidRDefault="00A85C3D" w:rsidP="00A85C3D">
      <w:r>
        <w:t xml:space="preserve">All Accident/injuries must be </w:t>
      </w:r>
      <w:proofErr w:type="gramStart"/>
      <w:r>
        <w:t>reported  to</w:t>
      </w:r>
      <w:proofErr w:type="gramEnd"/>
      <w:r>
        <w:t xml:space="preserve"> the Head of Department who is ..............</w:t>
      </w:r>
    </w:p>
    <w:p w14:paraId="446CCB83" w14:textId="77777777" w:rsidR="00A85C3D" w:rsidRDefault="00A85C3D" w:rsidP="00A85C3D">
      <w:pPr>
        <w:numPr>
          <w:ilvl w:val="0"/>
          <w:numId w:val="0"/>
        </w:numPr>
        <w:ind w:left="720"/>
      </w:pPr>
    </w:p>
    <w:p w14:paraId="1CC82AEC" w14:textId="77777777" w:rsidR="00A85C3D" w:rsidRDefault="00A85C3D" w:rsidP="00A85C3D">
      <w:r>
        <w:lastRenderedPageBreak/>
        <w:t>in accordance with the Accident Reporting Policy and recorded in the accident book kept by ............................................</w:t>
      </w:r>
    </w:p>
    <w:p w14:paraId="46235A67" w14:textId="77777777" w:rsidR="00A85C3D" w:rsidRDefault="00A85C3D" w:rsidP="00A85C3D">
      <w:pPr>
        <w:numPr>
          <w:ilvl w:val="0"/>
          <w:numId w:val="0"/>
        </w:numPr>
        <w:ind w:left="720"/>
      </w:pPr>
    </w:p>
    <w:p w14:paraId="555003DF" w14:textId="77777777" w:rsidR="00A85C3D" w:rsidRDefault="00A85C3D" w:rsidP="00A85C3D">
      <w:pPr>
        <w:pStyle w:val="Heading2"/>
      </w:pPr>
      <w:r>
        <w:t>THE ROLE OF THE SAFETY REPRESENTATIVE</w:t>
      </w:r>
    </w:p>
    <w:p w14:paraId="79B175C6" w14:textId="77777777" w:rsidR="00A85C3D" w:rsidRDefault="00A85C3D" w:rsidP="00A85C3D">
      <w:pPr>
        <w:numPr>
          <w:ilvl w:val="0"/>
          <w:numId w:val="0"/>
        </w:numPr>
        <w:tabs>
          <w:tab w:val="left" w:pos="-720"/>
        </w:tabs>
        <w:suppressAutoHyphens/>
        <w:ind w:left="720"/>
        <w:rPr>
          <w:spacing w:val="-3"/>
        </w:rPr>
      </w:pPr>
    </w:p>
    <w:p w14:paraId="28001F1F" w14:textId="77777777" w:rsidR="00A85C3D" w:rsidRDefault="00A85C3D" w:rsidP="00A85C3D">
      <w:r>
        <w:t>The Company has a policy of involving safety representatives fully in Health and Safety matters; in particular, the drafting and updating of 'guidelines', the conduct of safety audits, and the carrying out of inspections.</w:t>
      </w:r>
    </w:p>
    <w:p w14:paraId="27B6BB36" w14:textId="77777777" w:rsidR="00A85C3D" w:rsidRDefault="00A85C3D" w:rsidP="00A85C3D">
      <w:pPr>
        <w:numPr>
          <w:ilvl w:val="0"/>
          <w:numId w:val="0"/>
        </w:numPr>
        <w:tabs>
          <w:tab w:val="left" w:pos="-720"/>
        </w:tabs>
        <w:suppressAutoHyphens/>
        <w:ind w:left="720"/>
        <w:rPr>
          <w:spacing w:val="-3"/>
        </w:rPr>
      </w:pPr>
    </w:p>
    <w:p w14:paraId="2838BD04" w14:textId="77777777" w:rsidR="00A85C3D" w:rsidRDefault="00A85C3D" w:rsidP="00A85C3D">
      <w:r>
        <w:t>Your departmental safety representative is</w:t>
      </w:r>
      <w:r w:rsidR="00A51698">
        <w:t>:</w:t>
      </w:r>
      <w:r>
        <w:t xml:space="preserve">  ..........................................</w:t>
      </w:r>
    </w:p>
    <w:p w14:paraId="23B81759" w14:textId="77777777" w:rsidR="00A85C3D" w:rsidRDefault="00A85C3D" w:rsidP="00A85C3D">
      <w:pPr>
        <w:numPr>
          <w:ilvl w:val="0"/>
          <w:numId w:val="0"/>
        </w:numPr>
        <w:tabs>
          <w:tab w:val="left" w:pos="-720"/>
        </w:tabs>
        <w:suppressAutoHyphens/>
        <w:ind w:left="720"/>
        <w:rPr>
          <w:spacing w:val="-3"/>
        </w:rPr>
      </w:pPr>
    </w:p>
    <w:p w14:paraId="68648374" w14:textId="77777777" w:rsidR="00A85C3D" w:rsidRDefault="00A85C3D" w:rsidP="00A85C3D">
      <w:pPr>
        <w:pStyle w:val="Heading2"/>
      </w:pPr>
      <w:r>
        <w:t>SPECIALIST ADVICE</w:t>
      </w:r>
    </w:p>
    <w:p w14:paraId="7313D5F9" w14:textId="77777777" w:rsidR="00A85C3D" w:rsidRDefault="00A85C3D" w:rsidP="00A85C3D">
      <w:pPr>
        <w:numPr>
          <w:ilvl w:val="0"/>
          <w:numId w:val="0"/>
        </w:numPr>
        <w:tabs>
          <w:tab w:val="left" w:pos="-720"/>
        </w:tabs>
        <w:suppressAutoHyphens/>
        <w:ind w:left="720"/>
        <w:rPr>
          <w:spacing w:val="-3"/>
        </w:rPr>
      </w:pPr>
    </w:p>
    <w:p w14:paraId="5B04B3AE" w14:textId="77777777" w:rsidR="00A85C3D" w:rsidRDefault="00A85C3D" w:rsidP="00A85C3D">
      <w:r>
        <w:t xml:space="preserve">It is open to safety representatives through the representative machinery; to individual members of staff through their </w:t>
      </w:r>
      <w:r w:rsidR="0078569C">
        <w:t>supervisor</w:t>
      </w:r>
      <w:r>
        <w:t xml:space="preserve">; or to any manager through his/her </w:t>
      </w:r>
      <w:r w:rsidR="0078569C">
        <w:t>manager</w:t>
      </w:r>
      <w:r>
        <w:t>, to submit items to these bodies if specialist advice is required.</w:t>
      </w:r>
    </w:p>
    <w:p w14:paraId="5E6E0EB9" w14:textId="77777777" w:rsidR="00A85C3D" w:rsidRDefault="00A85C3D" w:rsidP="00A85C3D">
      <w:pPr>
        <w:numPr>
          <w:ilvl w:val="0"/>
          <w:numId w:val="0"/>
        </w:numPr>
        <w:ind w:left="720"/>
      </w:pPr>
    </w:p>
    <w:p w14:paraId="3F37BA5B" w14:textId="77777777" w:rsidR="00A85C3D" w:rsidRDefault="0078569C" w:rsidP="0078569C">
      <w:r>
        <w:t>S</w:t>
      </w:r>
      <w:r w:rsidR="00A85C3D">
        <w:t>pecialist advisory bodies which may be approached are .........................</w:t>
      </w:r>
    </w:p>
    <w:p w14:paraId="57F50528" w14:textId="77777777" w:rsidR="00A85C3D" w:rsidRDefault="00A85C3D" w:rsidP="00A85C3D">
      <w:pPr>
        <w:numPr>
          <w:ilvl w:val="0"/>
          <w:numId w:val="0"/>
        </w:numPr>
        <w:tabs>
          <w:tab w:val="left" w:pos="-720"/>
        </w:tabs>
        <w:suppressAutoHyphens/>
        <w:ind w:left="720"/>
        <w:rPr>
          <w:spacing w:val="-3"/>
        </w:rPr>
      </w:pPr>
    </w:p>
    <w:p w14:paraId="6DD3B009" w14:textId="77777777" w:rsidR="00A85C3D" w:rsidRDefault="00A85C3D" w:rsidP="00A85C3D">
      <w:pPr>
        <w:pStyle w:val="Heading2"/>
      </w:pPr>
      <w:r>
        <w:t>TRAINING</w:t>
      </w:r>
    </w:p>
    <w:p w14:paraId="6D1547AC" w14:textId="77777777" w:rsidR="00A85C3D" w:rsidRDefault="00A85C3D" w:rsidP="00A85C3D">
      <w:pPr>
        <w:numPr>
          <w:ilvl w:val="0"/>
          <w:numId w:val="0"/>
        </w:numPr>
        <w:tabs>
          <w:tab w:val="left" w:pos="-720"/>
        </w:tabs>
        <w:suppressAutoHyphens/>
        <w:ind w:left="720"/>
        <w:rPr>
          <w:spacing w:val="-3"/>
        </w:rPr>
      </w:pPr>
    </w:p>
    <w:p w14:paraId="646B7BCE" w14:textId="77777777" w:rsidR="00A85C3D" w:rsidRDefault="00A85C3D" w:rsidP="00A85C3D">
      <w:r>
        <w:t>It is the responsibility of all managers to ensure that their staff receive appropriate Health and Safety training and to record such training.</w:t>
      </w:r>
    </w:p>
    <w:p w14:paraId="0A798473" w14:textId="77777777" w:rsidR="00A85C3D" w:rsidRDefault="00A85C3D" w:rsidP="00A85C3D">
      <w:pPr>
        <w:numPr>
          <w:ilvl w:val="0"/>
          <w:numId w:val="0"/>
        </w:numPr>
        <w:tabs>
          <w:tab w:val="left" w:pos="-720"/>
        </w:tabs>
        <w:suppressAutoHyphens/>
        <w:ind w:left="720"/>
        <w:rPr>
          <w:spacing w:val="-3"/>
        </w:rPr>
      </w:pPr>
    </w:p>
    <w:p w14:paraId="72DAF7DB" w14:textId="77777777" w:rsidR="00A85C3D" w:rsidRDefault="00A85C3D" w:rsidP="00A85C3D">
      <w:pPr>
        <w:pStyle w:val="Heading2"/>
      </w:pPr>
      <w:r>
        <w:t>LEGAL RESPONSIBILITY</w:t>
      </w:r>
    </w:p>
    <w:p w14:paraId="556382B8" w14:textId="77777777" w:rsidR="00A85C3D" w:rsidRDefault="00A85C3D" w:rsidP="00A85C3D">
      <w:pPr>
        <w:numPr>
          <w:ilvl w:val="0"/>
          <w:numId w:val="0"/>
        </w:numPr>
        <w:tabs>
          <w:tab w:val="left" w:pos="-720"/>
        </w:tabs>
        <w:suppressAutoHyphens/>
        <w:ind w:left="720"/>
        <w:rPr>
          <w:spacing w:val="-3"/>
        </w:rPr>
      </w:pPr>
    </w:p>
    <w:p w14:paraId="659AB7EA" w14:textId="77777777" w:rsidR="00A85C3D" w:rsidRDefault="00A85C3D" w:rsidP="00A85C3D">
      <w:r>
        <w:t>It is a statutory requirement that health and safety is the responsibility of both employer and employee. Failure to comply with Department Health and Safety guidelines could result in disciplinary action</w:t>
      </w:r>
      <w:r w:rsidR="00A51698">
        <w:t>, dismissal</w:t>
      </w:r>
      <w:r>
        <w:t xml:space="preserve"> or, ultimately, litigation.</w:t>
      </w:r>
    </w:p>
    <w:p w14:paraId="7B8E7B7F" w14:textId="77777777" w:rsidR="00A85C3D" w:rsidRDefault="00A85C3D" w:rsidP="00A85C3D">
      <w:pPr>
        <w:numPr>
          <w:ilvl w:val="0"/>
          <w:numId w:val="0"/>
        </w:numPr>
        <w:ind w:left="720"/>
      </w:pPr>
    </w:p>
    <w:p w14:paraId="2424C221" w14:textId="77777777" w:rsidR="00A85C3D" w:rsidRDefault="00A85C3D" w:rsidP="00A85C3D">
      <w:r>
        <w:t>The following are mandatory requirements in the Department and breaches will result in disciplinary action being taken:</w:t>
      </w:r>
    </w:p>
    <w:p w14:paraId="313843BB" w14:textId="77777777" w:rsidR="00A85C3D" w:rsidRDefault="00A85C3D" w:rsidP="00A85C3D">
      <w:pPr>
        <w:numPr>
          <w:ilvl w:val="0"/>
          <w:numId w:val="0"/>
        </w:numPr>
        <w:tabs>
          <w:tab w:val="left" w:pos="-720"/>
        </w:tabs>
        <w:suppressAutoHyphens/>
        <w:ind w:left="720"/>
        <w:rPr>
          <w:spacing w:val="-3"/>
        </w:rPr>
      </w:pPr>
    </w:p>
    <w:p w14:paraId="568B2B4F" w14:textId="77777777" w:rsidR="00A85C3D" w:rsidRDefault="00A85C3D" w:rsidP="00A85C3D">
      <w:pPr>
        <w:pStyle w:val="NoSpacing"/>
      </w:pPr>
    </w:p>
    <w:p w14:paraId="34094F64" w14:textId="77777777" w:rsidR="00A85C3D" w:rsidRDefault="00A85C3D" w:rsidP="00A85C3D">
      <w:pPr>
        <w:pStyle w:val="NoSpacing"/>
      </w:pPr>
      <w:r>
        <w:tab/>
        <w:t>•</w:t>
      </w:r>
      <w:r>
        <w:tab/>
        <w:t>..............................................................................................................................</w:t>
      </w:r>
    </w:p>
    <w:p w14:paraId="64377310" w14:textId="77777777" w:rsidR="00A85C3D" w:rsidRDefault="00A85C3D" w:rsidP="00A85C3D">
      <w:pPr>
        <w:pStyle w:val="NoSpacing"/>
      </w:pPr>
    </w:p>
    <w:p w14:paraId="3E460E72" w14:textId="77777777" w:rsidR="00A85C3D" w:rsidRDefault="00A85C3D" w:rsidP="00A85C3D">
      <w:pPr>
        <w:pStyle w:val="NoSpacing"/>
      </w:pPr>
    </w:p>
    <w:p w14:paraId="20A4F8E4" w14:textId="77777777" w:rsidR="00A85C3D" w:rsidRDefault="00A85C3D" w:rsidP="00A85C3D">
      <w:pPr>
        <w:pStyle w:val="NoSpacing"/>
      </w:pPr>
      <w:r>
        <w:tab/>
        <w:t>•</w:t>
      </w:r>
      <w:r>
        <w:tab/>
        <w:t>..............................................................................................................................</w:t>
      </w:r>
    </w:p>
    <w:p w14:paraId="73ED159F" w14:textId="77777777" w:rsidR="00A85C3D" w:rsidRDefault="00A85C3D" w:rsidP="00A85C3D">
      <w:pPr>
        <w:pStyle w:val="NoSpacing"/>
      </w:pPr>
    </w:p>
    <w:p w14:paraId="696369F3" w14:textId="77777777" w:rsidR="00A85C3D" w:rsidRDefault="00A85C3D" w:rsidP="00A85C3D">
      <w:pPr>
        <w:pStyle w:val="NoSpacing"/>
      </w:pPr>
    </w:p>
    <w:p w14:paraId="25E46C6A" w14:textId="77777777" w:rsidR="00A85C3D" w:rsidRDefault="00A85C3D" w:rsidP="00A85C3D">
      <w:pPr>
        <w:pStyle w:val="NoSpacing"/>
      </w:pPr>
      <w:r>
        <w:tab/>
        <w:t>•</w:t>
      </w:r>
      <w:r>
        <w:tab/>
        <w:t>..............................................................................................................................</w:t>
      </w:r>
    </w:p>
    <w:p w14:paraId="471FEFE1" w14:textId="77777777" w:rsidR="00A85C3D" w:rsidRDefault="00A85C3D" w:rsidP="00A85C3D">
      <w:pPr>
        <w:pStyle w:val="NoSpacing"/>
      </w:pPr>
    </w:p>
    <w:p w14:paraId="2F426E9E" w14:textId="77777777" w:rsidR="00A85C3D" w:rsidRDefault="00A85C3D" w:rsidP="00A85C3D">
      <w:pPr>
        <w:pStyle w:val="Heading2"/>
      </w:pPr>
      <w:r>
        <w:t>MANAGEMENT ACCOUNTABILITY</w:t>
      </w:r>
    </w:p>
    <w:p w14:paraId="229A821C" w14:textId="77777777" w:rsidR="00A85C3D" w:rsidRDefault="00A85C3D" w:rsidP="00A85C3D">
      <w:pPr>
        <w:numPr>
          <w:ilvl w:val="0"/>
          <w:numId w:val="0"/>
        </w:numPr>
        <w:ind w:left="720"/>
      </w:pPr>
    </w:p>
    <w:p w14:paraId="1C7E366E" w14:textId="77777777" w:rsidR="00A85C3D" w:rsidRDefault="00A85C3D" w:rsidP="00A85C3D">
      <w:r>
        <w:t>The person responsible for implementing the Company's Health, Safety and Welfare Policy for this department is...............................</w:t>
      </w:r>
    </w:p>
    <w:p w14:paraId="30FACDAA" w14:textId="77777777" w:rsidR="00A85C3D" w:rsidRDefault="00A85C3D" w:rsidP="00A85C3D">
      <w:pPr>
        <w:pStyle w:val="NoSpacing"/>
      </w:pPr>
    </w:p>
    <w:p w14:paraId="20B0B2F9" w14:textId="77777777" w:rsidR="00A85C3D" w:rsidRDefault="00A85C3D" w:rsidP="00A85C3D">
      <w:pPr>
        <w:pStyle w:val="NoSpacing"/>
      </w:pPr>
    </w:p>
    <w:p w14:paraId="35CEC77C" w14:textId="77777777" w:rsidR="00A85C3D" w:rsidRDefault="00A85C3D" w:rsidP="00A85C3D">
      <w:pPr>
        <w:pStyle w:val="NoSpacing"/>
      </w:pPr>
      <w:r>
        <w:t>Signed.....................................................................</w:t>
      </w:r>
    </w:p>
    <w:p w14:paraId="58C7AF65" w14:textId="77777777" w:rsidR="00A85C3D" w:rsidRDefault="00A85C3D" w:rsidP="00A85C3D">
      <w:pPr>
        <w:pStyle w:val="NoSpacing"/>
        <w:rPr>
          <w:spacing w:val="-3"/>
        </w:rPr>
      </w:pPr>
      <w:r>
        <w:rPr>
          <w:spacing w:val="-3"/>
        </w:rPr>
        <w:tab/>
      </w:r>
      <w:r>
        <w:rPr>
          <w:spacing w:val="-3"/>
        </w:rPr>
        <w:tab/>
      </w:r>
      <w:r>
        <w:rPr>
          <w:spacing w:val="-3"/>
        </w:rPr>
        <w:tab/>
      </w:r>
      <w:r>
        <w:rPr>
          <w:spacing w:val="-3"/>
        </w:rPr>
        <w:tab/>
      </w:r>
      <w:r>
        <w:rPr>
          <w:spacing w:val="-3"/>
        </w:rPr>
        <w:tab/>
      </w:r>
      <w:r>
        <w:rPr>
          <w:spacing w:val="-3"/>
        </w:rPr>
        <w:tab/>
      </w:r>
    </w:p>
    <w:p w14:paraId="7FA09D3D" w14:textId="77777777" w:rsidR="00A85C3D" w:rsidRDefault="00A85C3D" w:rsidP="00A85C3D">
      <w:pPr>
        <w:pStyle w:val="NoSpacing"/>
        <w:rPr>
          <w:spacing w:val="-3"/>
        </w:rPr>
      </w:pPr>
    </w:p>
    <w:p w14:paraId="4FBD2E69" w14:textId="77777777" w:rsidR="0078569C" w:rsidRDefault="00A85C3D" w:rsidP="0078569C">
      <w:pPr>
        <w:pStyle w:val="NoSpacing"/>
        <w:rPr>
          <w:spacing w:val="-3"/>
        </w:rPr>
      </w:pPr>
      <w:r>
        <w:rPr>
          <w:spacing w:val="-3"/>
        </w:rPr>
        <w:t>Designation.................................................................</w:t>
      </w:r>
      <w:r w:rsidR="0078569C">
        <w:rPr>
          <w:spacing w:val="-3"/>
        </w:rPr>
        <w:t xml:space="preserve"> </w:t>
      </w:r>
      <w:r w:rsidR="0078569C">
        <w:rPr>
          <w:spacing w:val="-3"/>
        </w:rPr>
        <w:tab/>
        <w:t>Date........................................................</w:t>
      </w:r>
    </w:p>
    <w:p w14:paraId="27AA58B9" w14:textId="77777777" w:rsidR="00523E7B" w:rsidRPr="009407FA" w:rsidRDefault="00523E7B" w:rsidP="00A85C3D">
      <w:pPr>
        <w:pStyle w:val="NoSpacing"/>
      </w:pPr>
    </w:p>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EEAD" w14:textId="77777777" w:rsidR="0004612E" w:rsidRDefault="0004612E">
      <w:r>
        <w:separator/>
      </w:r>
    </w:p>
  </w:endnote>
  <w:endnote w:type="continuationSeparator" w:id="0">
    <w:p w14:paraId="25C0CCEE" w14:textId="77777777" w:rsidR="0004612E" w:rsidRDefault="0004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2685"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0E418620" w14:textId="0D898CB9" w:rsidR="00523E7B" w:rsidRDefault="00E25C66" w:rsidP="00A963BC">
    <w:pPr>
      <w:pStyle w:val="NoSpacing"/>
    </w:pPr>
    <w:r>
      <w:rPr>
        <w:i/>
        <w:sz w:val="16"/>
      </w:rPr>
      <w:sym w:font="Symbol" w:char="F0D3"/>
    </w:r>
    <w:r>
      <w:rPr>
        <w:i/>
        <w:sz w:val="16"/>
      </w:rPr>
      <w:t xml:space="preserve"> Human Resource Solutions 20</w:t>
    </w:r>
    <w:r w:rsidR="00A955B8">
      <w:rPr>
        <w:i/>
        <w:sz w:val="16"/>
      </w:rPr>
      <w:t>2</w:t>
    </w:r>
    <w:r w:rsidR="00462DCC">
      <w:rPr>
        <w:i/>
        <w:sz w:val="16"/>
      </w:rPr>
      <w:t>2</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78569C" w:rsidRPr="0078569C">
      <w:rPr>
        <w:b/>
        <w:bCs/>
        <w:i/>
        <w:noProof/>
        <w:sz w:val="16"/>
      </w:rPr>
      <w:t>2</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8D89"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1CE0F79F" wp14:editId="7D8847EE">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E56A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7411778A"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D0B5" w14:textId="77777777" w:rsidR="0004612E" w:rsidRDefault="0004612E">
      <w:r>
        <w:separator/>
      </w:r>
    </w:p>
  </w:footnote>
  <w:footnote w:type="continuationSeparator" w:id="0">
    <w:p w14:paraId="60E2250F" w14:textId="77777777" w:rsidR="0004612E" w:rsidRDefault="0004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E31E"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6F8BAD91" w14:textId="77777777" w:rsidR="0052461A" w:rsidRPr="00E25C66" w:rsidRDefault="00A51698" w:rsidP="00E25C66">
    <w:pPr>
      <w:pStyle w:val="Header"/>
      <w:numPr>
        <w:ilvl w:val="0"/>
        <w:numId w:val="0"/>
      </w:numPr>
      <w:ind w:left="360"/>
    </w:pPr>
    <w:r>
      <w:rPr>
        <w:rFonts w:cs="Arial"/>
        <w:i/>
        <w:sz w:val="16"/>
        <w:szCs w:val="16"/>
      </w:rPr>
      <w:t>Departmental Health &amp; Safety Guidelines</w:t>
    </w:r>
    <w:r w:rsidR="00E25C66">
      <w:t xml:space="preserve"> </w:t>
    </w:r>
    <w:r w:rsidR="00E25C66">
      <w:ptab w:relativeTo="margin" w:alignment="center" w:leader="none"/>
    </w:r>
    <w:r w:rsidR="00E25C66">
      <w:ptab w:relativeTo="margin" w:alignment="right" w:leader="none"/>
    </w:r>
    <w:r w:rsidR="00E25C66">
      <w:rPr>
        <w:i/>
        <w:sz w:val="16"/>
      </w:rPr>
      <w:t>HRS_</w:t>
    </w:r>
    <w:r w:rsidR="00540963">
      <w:rPr>
        <w:i/>
        <w:sz w:val="16"/>
      </w:rPr>
      <w:t xml:space="preserve"> </w:t>
    </w:r>
    <w:r>
      <w:rPr>
        <w:i/>
        <w:sz w:val="16"/>
      </w:rPr>
      <w:t>hands_departmental_guidelines</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75AE"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1266417F" wp14:editId="77EB6725">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B80C"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3BF15EFE" w14:textId="77777777" w:rsidR="00523E7B" w:rsidRDefault="00E82892">
    <w:pPr>
      <w:pStyle w:val="Blockquote"/>
      <w:ind w:left="0"/>
      <w:rPr>
        <w:i/>
      </w:rPr>
    </w:pPr>
    <w:r>
      <w:rPr>
        <w:rFonts w:ascii="Tw Cen MT" w:hAnsi="Tw Cen MT"/>
        <w:i/>
        <w:sz w:val="18"/>
      </w:rPr>
      <w:t>Controlling Absence Policy</w:t>
    </w:r>
  </w:p>
  <w:p w14:paraId="35D60B65"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6"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280492"/>
    <w:multiLevelType w:val="hybridMultilevel"/>
    <w:tmpl w:val="297A8520"/>
    <w:numStyleLink w:val="ImportedStyle5"/>
  </w:abstractNum>
  <w:abstractNum w:abstractNumId="15" w15:restartNumberingAfterBreak="0">
    <w:nsid w:val="37882E62"/>
    <w:multiLevelType w:val="hybridMultilevel"/>
    <w:tmpl w:val="7E7A70F2"/>
    <w:numStyleLink w:val="ImportedStyle1"/>
  </w:abstractNum>
  <w:abstractNum w:abstractNumId="16"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586DA6"/>
    <w:multiLevelType w:val="hybridMultilevel"/>
    <w:tmpl w:val="7A7A0418"/>
    <w:numStyleLink w:val="ImportedStyle2"/>
  </w:abstractNum>
  <w:abstractNum w:abstractNumId="21" w15:restartNumberingAfterBreak="0">
    <w:nsid w:val="3EBD263C"/>
    <w:multiLevelType w:val="hybridMultilevel"/>
    <w:tmpl w:val="13EA714A"/>
    <w:numStyleLink w:val="ImportedStyle3"/>
  </w:abstractNum>
  <w:abstractNum w:abstractNumId="22" w15:restartNumberingAfterBreak="0">
    <w:nsid w:val="46CF289D"/>
    <w:multiLevelType w:val="hybridMultilevel"/>
    <w:tmpl w:val="340877A0"/>
    <w:numStyleLink w:val="ImportedStyle4"/>
  </w:abstractNum>
  <w:abstractNum w:abstractNumId="23"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1F04F1"/>
    <w:multiLevelType w:val="multilevel"/>
    <w:tmpl w:val="9BAA479A"/>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AB3676"/>
    <w:multiLevelType w:val="multilevel"/>
    <w:tmpl w:val="2C5297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50806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757866134">
    <w:abstractNumId w:val="4"/>
  </w:num>
  <w:num w:numId="3" w16cid:durableId="1931891000">
    <w:abstractNumId w:val="12"/>
  </w:num>
  <w:num w:numId="4" w16cid:durableId="100999449">
    <w:abstractNumId w:val="5"/>
  </w:num>
  <w:num w:numId="5" w16cid:durableId="1884557462">
    <w:abstractNumId w:val="2"/>
  </w:num>
  <w:num w:numId="6" w16cid:durableId="1319961221">
    <w:abstractNumId w:val="24"/>
  </w:num>
  <w:num w:numId="7" w16cid:durableId="594020853">
    <w:abstractNumId w:val="28"/>
  </w:num>
  <w:num w:numId="8" w16cid:durableId="1667434270">
    <w:abstractNumId w:val="30"/>
  </w:num>
  <w:num w:numId="9" w16cid:durableId="971714175">
    <w:abstractNumId w:val="16"/>
  </w:num>
  <w:num w:numId="10" w16cid:durableId="1430589185">
    <w:abstractNumId w:val="6"/>
  </w:num>
  <w:num w:numId="11" w16cid:durableId="335887479">
    <w:abstractNumId w:val="13"/>
  </w:num>
  <w:num w:numId="12" w16cid:durableId="1698113636">
    <w:abstractNumId w:val="23"/>
  </w:num>
  <w:num w:numId="13" w16cid:durableId="228077838">
    <w:abstractNumId w:val="25"/>
  </w:num>
  <w:num w:numId="14" w16cid:durableId="1219710483">
    <w:abstractNumId w:val="26"/>
  </w:num>
  <w:num w:numId="15" w16cid:durableId="954866796">
    <w:abstractNumId w:val="9"/>
  </w:num>
  <w:num w:numId="16" w16cid:durableId="51006104">
    <w:abstractNumId w:val="17"/>
  </w:num>
  <w:num w:numId="17" w16cid:durableId="1344670039">
    <w:abstractNumId w:val="31"/>
  </w:num>
  <w:num w:numId="18" w16cid:durableId="484712423">
    <w:abstractNumId w:val="7"/>
  </w:num>
  <w:num w:numId="19" w16cid:durableId="771366600">
    <w:abstractNumId w:val="11"/>
  </w:num>
  <w:num w:numId="20" w16cid:durableId="1165173114">
    <w:abstractNumId w:val="15"/>
  </w:num>
  <w:num w:numId="21" w16cid:durableId="1135754127">
    <w:abstractNumId w:val="10"/>
  </w:num>
  <w:num w:numId="22" w16cid:durableId="1000280536">
    <w:abstractNumId w:val="20"/>
  </w:num>
  <w:num w:numId="23" w16cid:durableId="1980767423">
    <w:abstractNumId w:val="3"/>
  </w:num>
  <w:num w:numId="24" w16cid:durableId="2088335923">
    <w:abstractNumId w:val="21"/>
  </w:num>
  <w:num w:numId="25" w16cid:durableId="26680528">
    <w:abstractNumId w:val="18"/>
  </w:num>
  <w:num w:numId="26" w16cid:durableId="2091124236">
    <w:abstractNumId w:val="22"/>
  </w:num>
  <w:num w:numId="27" w16cid:durableId="1855150761">
    <w:abstractNumId w:val="1"/>
  </w:num>
  <w:num w:numId="28" w16cid:durableId="1835485109">
    <w:abstractNumId w:val="14"/>
  </w:num>
  <w:num w:numId="29" w16cid:durableId="894853872">
    <w:abstractNumId w:val="8"/>
  </w:num>
  <w:num w:numId="30" w16cid:durableId="963969495">
    <w:abstractNumId w:val="19"/>
  </w:num>
  <w:num w:numId="31" w16cid:durableId="930310532">
    <w:abstractNumId w:val="29"/>
  </w:num>
  <w:num w:numId="32" w16cid:durableId="2232202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3D"/>
    <w:rsid w:val="00002A09"/>
    <w:rsid w:val="00035CFF"/>
    <w:rsid w:val="00041A32"/>
    <w:rsid w:val="0004612E"/>
    <w:rsid w:val="0006547D"/>
    <w:rsid w:val="000871F6"/>
    <w:rsid w:val="000C3C4F"/>
    <w:rsid w:val="0012165F"/>
    <w:rsid w:val="001318D4"/>
    <w:rsid w:val="00134E3C"/>
    <w:rsid w:val="00185DF2"/>
    <w:rsid w:val="00193B12"/>
    <w:rsid w:val="001A2948"/>
    <w:rsid w:val="001F0F03"/>
    <w:rsid w:val="001F2ABC"/>
    <w:rsid w:val="00210443"/>
    <w:rsid w:val="0024393A"/>
    <w:rsid w:val="002442B0"/>
    <w:rsid w:val="00263425"/>
    <w:rsid w:val="002822B5"/>
    <w:rsid w:val="002D0C89"/>
    <w:rsid w:val="002D7749"/>
    <w:rsid w:val="00327FD0"/>
    <w:rsid w:val="003877CD"/>
    <w:rsid w:val="00427A77"/>
    <w:rsid w:val="00440E2C"/>
    <w:rsid w:val="00442CEA"/>
    <w:rsid w:val="00462DCC"/>
    <w:rsid w:val="004B01C1"/>
    <w:rsid w:val="004D6E38"/>
    <w:rsid w:val="004D70EF"/>
    <w:rsid w:val="00501AC2"/>
    <w:rsid w:val="005028E3"/>
    <w:rsid w:val="00523BCE"/>
    <w:rsid w:val="00523E7B"/>
    <w:rsid w:val="0052461A"/>
    <w:rsid w:val="00525449"/>
    <w:rsid w:val="005350D1"/>
    <w:rsid w:val="00540963"/>
    <w:rsid w:val="005425C8"/>
    <w:rsid w:val="00561F7F"/>
    <w:rsid w:val="00565D29"/>
    <w:rsid w:val="00575C49"/>
    <w:rsid w:val="005775AE"/>
    <w:rsid w:val="00596C28"/>
    <w:rsid w:val="005B569C"/>
    <w:rsid w:val="005D6756"/>
    <w:rsid w:val="005F6921"/>
    <w:rsid w:val="006401FB"/>
    <w:rsid w:val="0078569C"/>
    <w:rsid w:val="007A09E2"/>
    <w:rsid w:val="007B2486"/>
    <w:rsid w:val="007D7343"/>
    <w:rsid w:val="00806E6F"/>
    <w:rsid w:val="00890696"/>
    <w:rsid w:val="00892B1D"/>
    <w:rsid w:val="008B4947"/>
    <w:rsid w:val="008E550C"/>
    <w:rsid w:val="009203AD"/>
    <w:rsid w:val="009407FA"/>
    <w:rsid w:val="00A36E52"/>
    <w:rsid w:val="00A37053"/>
    <w:rsid w:val="00A51698"/>
    <w:rsid w:val="00A7314C"/>
    <w:rsid w:val="00A85C3D"/>
    <w:rsid w:val="00A955B8"/>
    <w:rsid w:val="00A963BC"/>
    <w:rsid w:val="00A977FD"/>
    <w:rsid w:val="00AC0909"/>
    <w:rsid w:val="00AD4D4C"/>
    <w:rsid w:val="00B814A9"/>
    <w:rsid w:val="00C0234C"/>
    <w:rsid w:val="00C24C00"/>
    <w:rsid w:val="00C41DB7"/>
    <w:rsid w:val="00C70F90"/>
    <w:rsid w:val="00CA48E6"/>
    <w:rsid w:val="00D03D26"/>
    <w:rsid w:val="00DD5FC9"/>
    <w:rsid w:val="00DE582A"/>
    <w:rsid w:val="00E25C66"/>
    <w:rsid w:val="00E270D6"/>
    <w:rsid w:val="00E4407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22079C"/>
  <w15:chartTrackingRefBased/>
  <w15:docId w15:val="{DC04F7DF-24A9-44F6-B93C-7A365F3D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36FA0-DEA8-49EE-BFB5-81D83F2E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27</TotalTime>
  <Pages>2</Pages>
  <Words>528</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4239</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6</cp:revision>
  <dcterms:created xsi:type="dcterms:W3CDTF">2018-01-22T13:56:00Z</dcterms:created>
  <dcterms:modified xsi:type="dcterms:W3CDTF">2022-05-18T14:39:00Z</dcterms:modified>
</cp:coreProperties>
</file>